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0EA" w:rsidRPr="00F428A8" w:rsidRDefault="00B810EA" w:rsidP="00B810EA">
      <w:pPr>
        <w:jc w:val="center"/>
        <w:rPr>
          <w:b/>
          <w:sz w:val="40"/>
          <w:szCs w:val="32"/>
        </w:rPr>
      </w:pPr>
      <w:r w:rsidRPr="00F428A8">
        <w:rPr>
          <w:rFonts w:hint="eastAsia"/>
          <w:b/>
          <w:sz w:val="40"/>
          <w:szCs w:val="32"/>
        </w:rPr>
        <w:t>华东师范大学工会固定资产</w:t>
      </w:r>
      <w:r w:rsidR="000B0A31" w:rsidRPr="00F428A8">
        <w:rPr>
          <w:rFonts w:hint="eastAsia"/>
          <w:b/>
          <w:sz w:val="40"/>
          <w:szCs w:val="32"/>
        </w:rPr>
        <w:t>管理办法</w:t>
      </w:r>
    </w:p>
    <w:p w:rsidR="00B810EA" w:rsidRDefault="00B810EA" w:rsidP="00E136DC">
      <w:pPr>
        <w:rPr>
          <w:sz w:val="28"/>
          <w:szCs w:val="28"/>
        </w:rPr>
      </w:pPr>
    </w:p>
    <w:p w:rsidR="00E136DC" w:rsidRDefault="000B0A31" w:rsidP="00B810EA">
      <w:pPr>
        <w:ind w:firstLineChars="200" w:firstLine="560"/>
      </w:pPr>
      <w:r>
        <w:rPr>
          <w:rFonts w:hint="eastAsia"/>
          <w:sz w:val="28"/>
          <w:szCs w:val="28"/>
        </w:rPr>
        <w:t>为加强校工会</w:t>
      </w:r>
      <w:r w:rsidR="00B45989">
        <w:rPr>
          <w:rFonts w:hint="eastAsia"/>
          <w:sz w:val="28"/>
          <w:szCs w:val="28"/>
        </w:rPr>
        <w:t>固定资产（工会拨缴经费购置的活动器具或小家建设用品单</w:t>
      </w:r>
      <w:r w:rsidR="00DC4B03">
        <w:rPr>
          <w:rFonts w:hint="eastAsia"/>
          <w:sz w:val="28"/>
          <w:szCs w:val="28"/>
        </w:rPr>
        <w:t>件</w:t>
      </w:r>
      <w:r w:rsidR="00B45989">
        <w:rPr>
          <w:rFonts w:hint="eastAsia"/>
          <w:sz w:val="28"/>
          <w:szCs w:val="28"/>
        </w:rPr>
        <w:t>超过</w:t>
      </w:r>
      <w:r w:rsidR="00B45989">
        <w:rPr>
          <w:rFonts w:hint="eastAsia"/>
          <w:sz w:val="28"/>
          <w:szCs w:val="28"/>
        </w:rPr>
        <w:t>1000</w:t>
      </w:r>
      <w:r w:rsidR="00B45989">
        <w:rPr>
          <w:rFonts w:hint="eastAsia"/>
          <w:sz w:val="28"/>
          <w:szCs w:val="28"/>
        </w:rPr>
        <w:t>元以上的）管理，规范管理行为，优化资源配置，提高使用效益，维护工会资产的安全和完整，</w:t>
      </w:r>
      <w:r>
        <w:rPr>
          <w:rFonts w:hint="eastAsia"/>
          <w:sz w:val="28"/>
          <w:szCs w:val="28"/>
        </w:rPr>
        <w:t>根据</w:t>
      </w:r>
      <w:r w:rsidR="00B45989">
        <w:rPr>
          <w:rFonts w:hint="eastAsia"/>
          <w:sz w:val="28"/>
          <w:szCs w:val="28"/>
        </w:rPr>
        <w:t>有关文件精神，结合工会实际，特制定该管理办法。</w:t>
      </w:r>
    </w:p>
    <w:p w:rsidR="00A17A3F" w:rsidRDefault="00BF29F2" w:rsidP="00F428A8">
      <w:pPr>
        <w:ind w:firstLineChars="200" w:firstLine="562"/>
        <w:jc w:val="center"/>
        <w:rPr>
          <w:b/>
          <w:sz w:val="28"/>
          <w:szCs w:val="28"/>
        </w:rPr>
      </w:pPr>
      <w:r w:rsidRPr="00BF29F2">
        <w:rPr>
          <w:rFonts w:hint="eastAsia"/>
          <w:b/>
          <w:sz w:val="28"/>
          <w:szCs w:val="28"/>
        </w:rPr>
        <w:t>第一章</w:t>
      </w:r>
      <w:r w:rsidR="007F5666">
        <w:rPr>
          <w:rFonts w:hint="eastAsia"/>
          <w:b/>
          <w:sz w:val="28"/>
          <w:szCs w:val="28"/>
        </w:rPr>
        <w:t xml:space="preserve">  </w:t>
      </w:r>
      <w:r w:rsidRPr="00BF29F2">
        <w:rPr>
          <w:rFonts w:hint="eastAsia"/>
          <w:b/>
          <w:sz w:val="28"/>
          <w:szCs w:val="28"/>
        </w:rPr>
        <w:t>总则</w:t>
      </w:r>
    </w:p>
    <w:p w:rsidR="00B45989" w:rsidRDefault="00B45989" w:rsidP="00B810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第一条</w:t>
      </w:r>
      <w:r>
        <w:rPr>
          <w:rFonts w:hint="eastAsia"/>
          <w:sz w:val="28"/>
          <w:szCs w:val="28"/>
        </w:rPr>
        <w:t xml:space="preserve">  </w:t>
      </w:r>
      <w:r w:rsidR="00BF29F2" w:rsidRPr="00BF29F2">
        <w:rPr>
          <w:rFonts w:hint="eastAsia"/>
          <w:sz w:val="28"/>
          <w:szCs w:val="28"/>
        </w:rPr>
        <w:t>为加强</w:t>
      </w:r>
      <w:r>
        <w:rPr>
          <w:rFonts w:hint="eastAsia"/>
          <w:sz w:val="28"/>
          <w:szCs w:val="28"/>
        </w:rPr>
        <w:t>校工会</w:t>
      </w:r>
      <w:r w:rsidR="00AD0C47">
        <w:rPr>
          <w:rFonts w:hint="eastAsia"/>
          <w:sz w:val="28"/>
          <w:szCs w:val="28"/>
        </w:rPr>
        <w:t>固定资产</w:t>
      </w:r>
      <w:r w:rsidR="00BF29F2" w:rsidRPr="00BF29F2">
        <w:rPr>
          <w:rFonts w:hint="eastAsia"/>
          <w:sz w:val="28"/>
          <w:szCs w:val="28"/>
        </w:rPr>
        <w:t>管理，规范管理行为，优化资源配置，提高使用效益，防止国有资产流失、维护校</w:t>
      </w:r>
      <w:r w:rsidR="00AD0C47">
        <w:rPr>
          <w:rFonts w:hint="eastAsia"/>
          <w:sz w:val="28"/>
          <w:szCs w:val="28"/>
        </w:rPr>
        <w:t>工</w:t>
      </w:r>
      <w:proofErr w:type="gramStart"/>
      <w:r w:rsidR="00AD0C47">
        <w:rPr>
          <w:rFonts w:hint="eastAsia"/>
          <w:sz w:val="28"/>
          <w:szCs w:val="28"/>
        </w:rPr>
        <w:t>会</w:t>
      </w:r>
      <w:r w:rsidR="00BF29F2" w:rsidRPr="00BF29F2">
        <w:rPr>
          <w:rFonts w:hint="eastAsia"/>
          <w:sz w:val="28"/>
          <w:szCs w:val="28"/>
        </w:rPr>
        <w:t>国有</w:t>
      </w:r>
      <w:proofErr w:type="gramEnd"/>
      <w:r w:rsidR="00BF29F2" w:rsidRPr="00BF29F2">
        <w:rPr>
          <w:rFonts w:hint="eastAsia"/>
          <w:sz w:val="28"/>
          <w:szCs w:val="28"/>
        </w:rPr>
        <w:t>资产的安全和完整，根据教育部《高等学校仪器设备管理办法》</w:t>
      </w:r>
      <w:r w:rsidR="00BF29F2" w:rsidRPr="00BF29F2">
        <w:rPr>
          <w:sz w:val="28"/>
          <w:szCs w:val="28"/>
        </w:rPr>
        <w:t xml:space="preserve"> </w:t>
      </w:r>
      <w:r w:rsidR="00BF29F2" w:rsidRPr="00BF29F2">
        <w:rPr>
          <w:rFonts w:hint="eastAsia"/>
          <w:sz w:val="28"/>
          <w:szCs w:val="28"/>
        </w:rPr>
        <w:t>（</w:t>
      </w:r>
      <w:proofErr w:type="gramStart"/>
      <w:r w:rsidR="00BF29F2" w:rsidRPr="00BF29F2">
        <w:rPr>
          <w:rFonts w:hint="eastAsia"/>
          <w:sz w:val="28"/>
          <w:szCs w:val="28"/>
        </w:rPr>
        <w:t>教高〔</w:t>
      </w:r>
      <w:r w:rsidR="00BF29F2" w:rsidRPr="00BF29F2">
        <w:rPr>
          <w:sz w:val="28"/>
          <w:szCs w:val="28"/>
        </w:rPr>
        <w:t>2000</w:t>
      </w:r>
      <w:r w:rsidR="00BF29F2" w:rsidRPr="00BF29F2">
        <w:rPr>
          <w:rFonts w:hint="eastAsia"/>
          <w:sz w:val="28"/>
          <w:szCs w:val="28"/>
        </w:rPr>
        <w:t>〕</w:t>
      </w:r>
      <w:proofErr w:type="gramEnd"/>
      <w:r w:rsidR="00BF29F2" w:rsidRPr="00BF29F2">
        <w:rPr>
          <w:sz w:val="28"/>
          <w:szCs w:val="28"/>
        </w:rPr>
        <w:t xml:space="preserve">9 </w:t>
      </w:r>
      <w:r w:rsidR="00BF29F2" w:rsidRPr="00BF29F2">
        <w:rPr>
          <w:rFonts w:hint="eastAsia"/>
          <w:sz w:val="28"/>
          <w:szCs w:val="28"/>
        </w:rPr>
        <w:t>号）、《事业单位国有资产管理暂行办法》（财政</w:t>
      </w:r>
      <w:r w:rsidR="00BF29F2" w:rsidRPr="00BF29F2">
        <w:rPr>
          <w:sz w:val="28"/>
          <w:szCs w:val="28"/>
        </w:rPr>
        <w:t xml:space="preserve"> </w:t>
      </w:r>
      <w:proofErr w:type="gramStart"/>
      <w:r w:rsidR="00BF29F2" w:rsidRPr="00BF29F2">
        <w:rPr>
          <w:rFonts w:hint="eastAsia"/>
          <w:sz w:val="28"/>
          <w:szCs w:val="28"/>
        </w:rPr>
        <w:t>部令第</w:t>
      </w:r>
      <w:proofErr w:type="gramEnd"/>
      <w:r w:rsidR="00BF29F2" w:rsidRPr="00BF29F2">
        <w:rPr>
          <w:sz w:val="28"/>
          <w:szCs w:val="28"/>
        </w:rPr>
        <w:t xml:space="preserve"> 36 </w:t>
      </w:r>
      <w:r w:rsidR="00BF29F2" w:rsidRPr="00BF29F2">
        <w:rPr>
          <w:rFonts w:hint="eastAsia"/>
          <w:sz w:val="28"/>
          <w:szCs w:val="28"/>
        </w:rPr>
        <w:t>号）、《教育部直属高等学校、直属单位国有资产管理工</w:t>
      </w:r>
      <w:r w:rsidR="00BF29F2" w:rsidRPr="00BF29F2">
        <w:rPr>
          <w:sz w:val="28"/>
          <w:szCs w:val="28"/>
        </w:rPr>
        <w:t xml:space="preserve"> </w:t>
      </w:r>
      <w:r w:rsidR="00BF29F2" w:rsidRPr="00BF29F2">
        <w:rPr>
          <w:rFonts w:hint="eastAsia"/>
          <w:sz w:val="28"/>
          <w:szCs w:val="28"/>
        </w:rPr>
        <w:t>作规程（暂行）》（</w:t>
      </w:r>
      <w:proofErr w:type="gramStart"/>
      <w:r w:rsidR="00BF29F2" w:rsidRPr="00BF29F2">
        <w:rPr>
          <w:rFonts w:hint="eastAsia"/>
          <w:sz w:val="28"/>
          <w:szCs w:val="28"/>
        </w:rPr>
        <w:t>教财函</w:t>
      </w:r>
      <w:proofErr w:type="gramEnd"/>
      <w:r w:rsidR="00BF29F2" w:rsidRPr="00BF29F2">
        <w:rPr>
          <w:rFonts w:hint="eastAsia"/>
          <w:sz w:val="28"/>
          <w:szCs w:val="28"/>
        </w:rPr>
        <w:t>〔</w:t>
      </w:r>
      <w:r w:rsidR="00BF29F2" w:rsidRPr="00BF29F2">
        <w:rPr>
          <w:sz w:val="28"/>
          <w:szCs w:val="28"/>
        </w:rPr>
        <w:t>2013</w:t>
      </w:r>
      <w:r w:rsidR="00BF29F2" w:rsidRPr="00BF29F2">
        <w:rPr>
          <w:rFonts w:hint="eastAsia"/>
          <w:sz w:val="28"/>
          <w:szCs w:val="28"/>
        </w:rPr>
        <w:t>〕</w:t>
      </w:r>
      <w:r w:rsidR="00BF29F2" w:rsidRPr="00BF29F2">
        <w:rPr>
          <w:sz w:val="28"/>
          <w:szCs w:val="28"/>
        </w:rPr>
        <w:t xml:space="preserve">55 </w:t>
      </w:r>
      <w:r w:rsidR="00BF29F2" w:rsidRPr="00BF29F2">
        <w:rPr>
          <w:rFonts w:hint="eastAsia"/>
          <w:sz w:val="28"/>
          <w:szCs w:val="28"/>
        </w:rPr>
        <w:t>号）、《教育部关于规范和加</w:t>
      </w:r>
      <w:r w:rsidR="00BF29F2" w:rsidRPr="00BF29F2">
        <w:rPr>
          <w:sz w:val="28"/>
          <w:szCs w:val="28"/>
        </w:rPr>
        <w:t xml:space="preserve"> </w:t>
      </w:r>
      <w:r w:rsidR="00BF29F2" w:rsidRPr="00BF29F2">
        <w:rPr>
          <w:rFonts w:hint="eastAsia"/>
          <w:sz w:val="28"/>
          <w:szCs w:val="28"/>
        </w:rPr>
        <w:t>强直属高校国有资产管理的若干意见》（</w:t>
      </w:r>
      <w:proofErr w:type="gramStart"/>
      <w:r w:rsidR="00BF29F2" w:rsidRPr="00BF29F2">
        <w:rPr>
          <w:rFonts w:hint="eastAsia"/>
          <w:sz w:val="28"/>
          <w:szCs w:val="28"/>
        </w:rPr>
        <w:t>教财〔</w:t>
      </w:r>
      <w:r w:rsidR="00BF29F2" w:rsidRPr="00BF29F2">
        <w:rPr>
          <w:sz w:val="28"/>
          <w:szCs w:val="28"/>
        </w:rPr>
        <w:t>2017</w:t>
      </w:r>
      <w:r w:rsidR="00BF29F2" w:rsidRPr="00BF29F2">
        <w:rPr>
          <w:rFonts w:hint="eastAsia"/>
          <w:sz w:val="28"/>
          <w:szCs w:val="28"/>
        </w:rPr>
        <w:t>〕</w:t>
      </w:r>
      <w:proofErr w:type="gramEnd"/>
      <w:r w:rsidR="00BF29F2" w:rsidRPr="00BF29F2">
        <w:rPr>
          <w:sz w:val="28"/>
          <w:szCs w:val="28"/>
        </w:rPr>
        <w:t xml:space="preserve">9 </w:t>
      </w:r>
      <w:r w:rsidR="00BF29F2" w:rsidRPr="00BF29F2">
        <w:rPr>
          <w:rFonts w:hint="eastAsia"/>
          <w:sz w:val="28"/>
          <w:szCs w:val="28"/>
        </w:rPr>
        <w:t>号）等有</w:t>
      </w:r>
      <w:r w:rsidR="00BF29F2" w:rsidRPr="00BF29F2">
        <w:rPr>
          <w:sz w:val="28"/>
          <w:szCs w:val="28"/>
        </w:rPr>
        <w:t xml:space="preserve"> </w:t>
      </w:r>
      <w:proofErr w:type="gramStart"/>
      <w:r w:rsidR="00BF29F2" w:rsidRPr="00BF29F2">
        <w:rPr>
          <w:rFonts w:hint="eastAsia"/>
          <w:sz w:val="28"/>
          <w:szCs w:val="28"/>
        </w:rPr>
        <w:t>关文件</w:t>
      </w:r>
      <w:proofErr w:type="gramEnd"/>
      <w:r w:rsidR="00BF29F2" w:rsidRPr="00BF29F2">
        <w:rPr>
          <w:rFonts w:hint="eastAsia"/>
          <w:sz w:val="28"/>
          <w:szCs w:val="28"/>
        </w:rPr>
        <w:t>和《华东师范大学国有资产管理办法》（</w:t>
      </w:r>
      <w:proofErr w:type="gramStart"/>
      <w:r w:rsidR="00BF29F2" w:rsidRPr="00BF29F2">
        <w:rPr>
          <w:rFonts w:hint="eastAsia"/>
          <w:sz w:val="28"/>
          <w:szCs w:val="28"/>
        </w:rPr>
        <w:t>华师国资</w:t>
      </w:r>
      <w:proofErr w:type="gramEnd"/>
      <w:r w:rsidR="00BF29F2" w:rsidRPr="00BF29F2">
        <w:rPr>
          <w:rFonts w:hint="eastAsia"/>
          <w:sz w:val="28"/>
          <w:szCs w:val="28"/>
        </w:rPr>
        <w:t>〔</w:t>
      </w:r>
      <w:r w:rsidR="00BF29F2" w:rsidRPr="00BF29F2">
        <w:rPr>
          <w:sz w:val="28"/>
          <w:szCs w:val="28"/>
        </w:rPr>
        <w:t>2018</w:t>
      </w:r>
      <w:r w:rsidR="00BF29F2" w:rsidRPr="00BF29F2">
        <w:rPr>
          <w:rFonts w:hint="eastAsia"/>
          <w:sz w:val="28"/>
          <w:szCs w:val="28"/>
        </w:rPr>
        <w:t>〕</w:t>
      </w:r>
      <w:r w:rsidR="00BF29F2" w:rsidRPr="00BF29F2">
        <w:rPr>
          <w:sz w:val="28"/>
          <w:szCs w:val="28"/>
        </w:rPr>
        <w:t xml:space="preserve"> 1 </w:t>
      </w:r>
      <w:r w:rsidR="00BF29F2" w:rsidRPr="00BF29F2">
        <w:rPr>
          <w:rFonts w:hint="eastAsia"/>
          <w:sz w:val="28"/>
          <w:szCs w:val="28"/>
        </w:rPr>
        <w:t>号）的规定，结合校</w:t>
      </w:r>
      <w:r w:rsidR="00AD0C47">
        <w:rPr>
          <w:rFonts w:hint="eastAsia"/>
          <w:sz w:val="28"/>
          <w:szCs w:val="28"/>
        </w:rPr>
        <w:t>工会</w:t>
      </w:r>
      <w:r w:rsidR="00BF29F2" w:rsidRPr="00BF29F2">
        <w:rPr>
          <w:rFonts w:hint="eastAsia"/>
          <w:sz w:val="28"/>
          <w:szCs w:val="28"/>
        </w:rPr>
        <w:t>实际情况，制定本办法。</w:t>
      </w:r>
    </w:p>
    <w:p w:rsidR="00AD0C47" w:rsidRPr="00AD0C47" w:rsidRDefault="00AD0C47" w:rsidP="00B810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 w:rsidR="00A251B8">
        <w:rPr>
          <w:rFonts w:hint="eastAsia"/>
          <w:sz w:val="28"/>
          <w:szCs w:val="28"/>
        </w:rPr>
        <w:t xml:space="preserve">  </w:t>
      </w:r>
      <w:r w:rsidR="00BF29F2" w:rsidRPr="00BF29F2">
        <w:rPr>
          <w:rFonts w:hint="eastAsia"/>
          <w:sz w:val="28"/>
          <w:szCs w:val="28"/>
        </w:rPr>
        <w:t>本办法所称</w:t>
      </w:r>
      <w:r>
        <w:rPr>
          <w:rFonts w:hint="eastAsia"/>
          <w:sz w:val="28"/>
          <w:szCs w:val="28"/>
        </w:rPr>
        <w:t>固定资产</w:t>
      </w:r>
      <w:r w:rsidR="00BF29F2" w:rsidRPr="00BF29F2">
        <w:rPr>
          <w:rFonts w:hint="eastAsia"/>
          <w:sz w:val="28"/>
          <w:szCs w:val="28"/>
        </w:rPr>
        <w:t>是指</w:t>
      </w:r>
      <w:r>
        <w:rPr>
          <w:rFonts w:hint="eastAsia"/>
          <w:sz w:val="28"/>
          <w:szCs w:val="28"/>
        </w:rPr>
        <w:t>校工会拨缴经费购置的活动器具或小家建设用品单</w:t>
      </w:r>
      <w:r w:rsidR="006F3FD7">
        <w:rPr>
          <w:rFonts w:hint="eastAsia"/>
          <w:sz w:val="28"/>
          <w:szCs w:val="28"/>
        </w:rPr>
        <w:t>件</w:t>
      </w:r>
      <w:r>
        <w:rPr>
          <w:rFonts w:hint="eastAsia"/>
          <w:sz w:val="28"/>
          <w:szCs w:val="28"/>
        </w:rPr>
        <w:t>超过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元以上</w:t>
      </w:r>
      <w:r w:rsidR="002B2FB8">
        <w:rPr>
          <w:rFonts w:hint="eastAsia"/>
          <w:sz w:val="28"/>
          <w:szCs w:val="28"/>
        </w:rPr>
        <w:t>（含</w:t>
      </w:r>
      <w:r w:rsidR="002B2FB8">
        <w:rPr>
          <w:rFonts w:hint="eastAsia"/>
          <w:sz w:val="28"/>
          <w:szCs w:val="28"/>
        </w:rPr>
        <w:t>1</w:t>
      </w:r>
      <w:r w:rsidR="002B2FB8">
        <w:rPr>
          <w:sz w:val="28"/>
          <w:szCs w:val="28"/>
        </w:rPr>
        <w:t>000</w:t>
      </w:r>
      <w:r w:rsidR="002B2FB8">
        <w:rPr>
          <w:sz w:val="28"/>
          <w:szCs w:val="28"/>
        </w:rPr>
        <w:t>元</w:t>
      </w:r>
      <w:r w:rsidR="002B2FB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的家电、家具等</w:t>
      </w:r>
      <w:r w:rsidR="00BF29F2" w:rsidRPr="00BF29F2">
        <w:rPr>
          <w:rFonts w:hint="eastAsia"/>
          <w:sz w:val="28"/>
          <w:szCs w:val="28"/>
        </w:rPr>
        <w:t>资产。</w:t>
      </w:r>
      <w:r w:rsidR="00BF29F2" w:rsidRPr="00BF29F2">
        <w:rPr>
          <w:sz w:val="28"/>
          <w:szCs w:val="28"/>
        </w:rPr>
        <w:t xml:space="preserve"> </w:t>
      </w:r>
    </w:p>
    <w:p w:rsidR="00A17A3F" w:rsidRDefault="00BF29F2" w:rsidP="00F428A8">
      <w:pPr>
        <w:ind w:firstLineChars="200" w:firstLine="560"/>
        <w:rPr>
          <w:sz w:val="28"/>
          <w:szCs w:val="28"/>
        </w:rPr>
      </w:pPr>
      <w:r w:rsidRPr="00BF29F2">
        <w:rPr>
          <w:rFonts w:hint="eastAsia"/>
          <w:sz w:val="28"/>
          <w:szCs w:val="28"/>
        </w:rPr>
        <w:t>第三条</w:t>
      </w:r>
      <w:r w:rsidRPr="00BF29F2">
        <w:rPr>
          <w:sz w:val="28"/>
          <w:szCs w:val="28"/>
        </w:rPr>
        <w:t xml:space="preserve"> </w:t>
      </w:r>
      <w:r w:rsidR="00A251B8">
        <w:rPr>
          <w:rFonts w:hint="eastAsia"/>
          <w:sz w:val="28"/>
          <w:szCs w:val="28"/>
        </w:rPr>
        <w:t xml:space="preserve"> </w:t>
      </w:r>
      <w:r w:rsidRPr="00BF29F2">
        <w:rPr>
          <w:rFonts w:hint="eastAsia"/>
          <w:sz w:val="28"/>
          <w:szCs w:val="28"/>
        </w:rPr>
        <w:t>本办法所称管理是指对</w:t>
      </w:r>
      <w:r w:rsidR="00AD0C47">
        <w:rPr>
          <w:rFonts w:hint="eastAsia"/>
          <w:sz w:val="28"/>
          <w:szCs w:val="28"/>
        </w:rPr>
        <w:t>固定资产</w:t>
      </w:r>
      <w:r w:rsidRPr="00BF29F2">
        <w:rPr>
          <w:rFonts w:hint="eastAsia"/>
          <w:sz w:val="28"/>
          <w:szCs w:val="28"/>
        </w:rPr>
        <w:t>配置与申购、</w:t>
      </w:r>
      <w:r w:rsidRPr="00BF29F2">
        <w:rPr>
          <w:sz w:val="28"/>
          <w:szCs w:val="28"/>
        </w:rPr>
        <w:t xml:space="preserve"> </w:t>
      </w:r>
      <w:r w:rsidRPr="00BF29F2">
        <w:rPr>
          <w:rFonts w:hint="eastAsia"/>
          <w:sz w:val="28"/>
          <w:szCs w:val="28"/>
        </w:rPr>
        <w:t>验收与入账、使用与保管、转移与调拨、报失与报废、回收与处置的全过程管理。</w:t>
      </w:r>
    </w:p>
    <w:p w:rsidR="00A17A3F" w:rsidRDefault="00BF29F2">
      <w:pPr>
        <w:ind w:firstLineChars="200" w:firstLine="562"/>
        <w:jc w:val="center"/>
        <w:rPr>
          <w:b/>
          <w:sz w:val="28"/>
          <w:szCs w:val="28"/>
        </w:rPr>
      </w:pPr>
      <w:r w:rsidRPr="00BF29F2">
        <w:rPr>
          <w:rFonts w:hint="eastAsia"/>
          <w:b/>
          <w:sz w:val="28"/>
          <w:szCs w:val="28"/>
        </w:rPr>
        <w:lastRenderedPageBreak/>
        <w:t>第二章</w:t>
      </w:r>
      <w:r w:rsidRPr="00BF29F2">
        <w:rPr>
          <w:b/>
          <w:sz w:val="28"/>
          <w:szCs w:val="28"/>
        </w:rPr>
        <w:t xml:space="preserve">  </w:t>
      </w:r>
      <w:r w:rsidRPr="00BF29F2">
        <w:rPr>
          <w:rFonts w:hint="eastAsia"/>
          <w:b/>
          <w:sz w:val="28"/>
          <w:szCs w:val="28"/>
        </w:rPr>
        <w:t>管理体制</w:t>
      </w:r>
    </w:p>
    <w:p w:rsidR="00A17A3F" w:rsidRDefault="00A251B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第四条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校工会对固定</w:t>
      </w:r>
      <w:r w:rsidR="0056337E">
        <w:rPr>
          <w:rFonts w:hint="eastAsia"/>
          <w:sz w:val="28"/>
          <w:szCs w:val="28"/>
        </w:rPr>
        <w:t>资产实行“</w:t>
      </w:r>
      <w:r w:rsidR="00BF29F2" w:rsidRPr="00BF29F2">
        <w:rPr>
          <w:rFonts w:hint="eastAsia"/>
          <w:sz w:val="28"/>
          <w:szCs w:val="28"/>
        </w:rPr>
        <w:t>统一领导、归口管理、</w:t>
      </w:r>
      <w:r w:rsidR="00BF29F2" w:rsidRPr="00BF29F2">
        <w:rPr>
          <w:sz w:val="28"/>
          <w:szCs w:val="28"/>
        </w:rPr>
        <w:t xml:space="preserve"> </w:t>
      </w:r>
      <w:r w:rsidR="00BF29F2" w:rsidRPr="00BF29F2">
        <w:rPr>
          <w:rFonts w:hint="eastAsia"/>
          <w:sz w:val="28"/>
          <w:szCs w:val="28"/>
        </w:rPr>
        <w:t>分级负责、责任到人</w:t>
      </w:r>
      <w:r w:rsidR="0056337E">
        <w:rPr>
          <w:rFonts w:hint="eastAsia"/>
          <w:sz w:val="28"/>
          <w:szCs w:val="28"/>
        </w:rPr>
        <w:t>”</w:t>
      </w:r>
      <w:r w:rsidR="00BF29F2" w:rsidRPr="00BF29F2">
        <w:rPr>
          <w:rFonts w:hint="eastAsia"/>
          <w:sz w:val="28"/>
          <w:szCs w:val="28"/>
        </w:rPr>
        <w:t>的校</w:t>
      </w:r>
      <w:r w:rsidR="0056337E">
        <w:rPr>
          <w:rFonts w:hint="eastAsia"/>
          <w:sz w:val="28"/>
          <w:szCs w:val="28"/>
        </w:rPr>
        <w:t>工会</w:t>
      </w:r>
      <w:r w:rsidR="002B2FB8">
        <w:rPr>
          <w:sz w:val="28"/>
          <w:szCs w:val="28"/>
        </w:rPr>
        <w:t>和</w:t>
      </w:r>
      <w:r w:rsidR="002B2FB8">
        <w:rPr>
          <w:rFonts w:hint="eastAsia"/>
          <w:sz w:val="28"/>
          <w:szCs w:val="28"/>
        </w:rPr>
        <w:t>学部、</w:t>
      </w:r>
      <w:r w:rsidR="00BF29F2" w:rsidRPr="00BF29F2">
        <w:rPr>
          <w:rFonts w:hint="eastAsia"/>
          <w:sz w:val="28"/>
          <w:szCs w:val="28"/>
        </w:rPr>
        <w:t>院系（部门）</w:t>
      </w:r>
      <w:r w:rsidR="0056337E">
        <w:rPr>
          <w:rFonts w:hint="eastAsia"/>
          <w:sz w:val="28"/>
          <w:szCs w:val="28"/>
        </w:rPr>
        <w:t>工会</w:t>
      </w:r>
      <w:r w:rsidR="00BF29F2" w:rsidRPr="00BF29F2">
        <w:rPr>
          <w:rFonts w:hint="eastAsia"/>
          <w:sz w:val="28"/>
          <w:szCs w:val="28"/>
        </w:rPr>
        <w:t>二级管理体制。</w:t>
      </w:r>
    </w:p>
    <w:p w:rsidR="00A17A3F" w:rsidRDefault="0056337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第五条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校工会根据每年经费预算，</w:t>
      </w:r>
      <w:r w:rsidR="00A02D54">
        <w:rPr>
          <w:rFonts w:hint="eastAsia"/>
          <w:sz w:val="28"/>
          <w:szCs w:val="28"/>
        </w:rPr>
        <w:t>年初</w:t>
      </w:r>
      <w:r>
        <w:rPr>
          <w:rFonts w:hint="eastAsia"/>
          <w:sz w:val="28"/>
          <w:szCs w:val="28"/>
        </w:rPr>
        <w:t>下达</w:t>
      </w:r>
      <w:r w:rsidR="00A02D54">
        <w:rPr>
          <w:rFonts w:hint="eastAsia"/>
          <w:sz w:val="28"/>
          <w:szCs w:val="28"/>
        </w:rPr>
        <w:t>给</w:t>
      </w:r>
      <w:r>
        <w:rPr>
          <w:rFonts w:hint="eastAsia"/>
          <w:sz w:val="28"/>
          <w:szCs w:val="28"/>
        </w:rPr>
        <w:t>各部门工会</w:t>
      </w:r>
      <w:r w:rsidR="00A02D54">
        <w:rPr>
          <w:rFonts w:hint="eastAsia"/>
          <w:sz w:val="28"/>
          <w:szCs w:val="28"/>
        </w:rPr>
        <w:t>购置固定资产的额度且当年有效。</w:t>
      </w:r>
    </w:p>
    <w:p w:rsidR="00A17A3F" w:rsidRDefault="00A02D5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第六条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各部门工会对所购置的固定资产进行直接管理。各部门工会应明确固定资产</w:t>
      </w:r>
      <w:r w:rsidR="004C607D">
        <w:rPr>
          <w:rFonts w:hint="eastAsia"/>
          <w:sz w:val="28"/>
          <w:szCs w:val="28"/>
        </w:rPr>
        <w:t>管理的责任人及部门管理员。</w:t>
      </w:r>
    </w:p>
    <w:p w:rsidR="00A17A3F" w:rsidRDefault="004C607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部门工会主席应是部门固定资产管理的第一责任人，具体负责各部门固定资产的</w:t>
      </w:r>
      <w:r w:rsidR="00BF29F2" w:rsidRPr="00BF29F2">
        <w:rPr>
          <w:rFonts w:hint="eastAsia"/>
          <w:sz w:val="28"/>
          <w:szCs w:val="28"/>
        </w:rPr>
        <w:t>配置、申购、使用、变动的审核及管理工作，对本</w:t>
      </w:r>
      <w:r>
        <w:rPr>
          <w:rFonts w:hint="eastAsia"/>
          <w:sz w:val="28"/>
          <w:szCs w:val="28"/>
        </w:rPr>
        <w:t>部门固定资产</w:t>
      </w:r>
      <w:r w:rsidR="00BF29F2" w:rsidRPr="00BF29F2">
        <w:rPr>
          <w:rFonts w:hint="eastAsia"/>
          <w:sz w:val="28"/>
          <w:szCs w:val="28"/>
        </w:rPr>
        <w:t>的安全性、完整性和使用的有效性负有直接管理责任。</w:t>
      </w:r>
    </w:p>
    <w:p w:rsidR="00A17A3F" w:rsidRDefault="00BF29F2">
      <w:pPr>
        <w:ind w:firstLineChars="200" w:firstLine="560"/>
        <w:rPr>
          <w:sz w:val="28"/>
          <w:szCs w:val="28"/>
        </w:rPr>
      </w:pPr>
      <w:r w:rsidRPr="00BF29F2">
        <w:rPr>
          <w:rFonts w:hint="eastAsia"/>
          <w:sz w:val="28"/>
          <w:szCs w:val="28"/>
        </w:rPr>
        <w:t>部门管理员在部门</w:t>
      </w:r>
      <w:r w:rsidR="004C607D">
        <w:rPr>
          <w:rFonts w:hint="eastAsia"/>
          <w:sz w:val="28"/>
          <w:szCs w:val="28"/>
        </w:rPr>
        <w:t>工会主席</w:t>
      </w:r>
      <w:r w:rsidRPr="00BF29F2">
        <w:rPr>
          <w:rFonts w:hint="eastAsia"/>
          <w:sz w:val="28"/>
          <w:szCs w:val="28"/>
        </w:rPr>
        <w:t>的指导下，具体负责</w:t>
      </w:r>
      <w:r w:rsidR="004C607D">
        <w:rPr>
          <w:rFonts w:hint="eastAsia"/>
          <w:sz w:val="28"/>
          <w:szCs w:val="28"/>
        </w:rPr>
        <w:t>固定资产的</w:t>
      </w:r>
      <w:r w:rsidRPr="00BF29F2">
        <w:rPr>
          <w:rFonts w:hint="eastAsia"/>
          <w:sz w:val="28"/>
          <w:szCs w:val="28"/>
        </w:rPr>
        <w:t>保管、监督、建档、定期进行资产清查，办理调拨、报废等手续，确保各</w:t>
      </w:r>
      <w:r w:rsidR="004C607D">
        <w:rPr>
          <w:rFonts w:hint="eastAsia"/>
          <w:sz w:val="28"/>
          <w:szCs w:val="28"/>
        </w:rPr>
        <w:t>部门固定资产</w:t>
      </w:r>
      <w:r w:rsidRPr="00BF29F2">
        <w:rPr>
          <w:rFonts w:hint="eastAsia"/>
          <w:sz w:val="28"/>
          <w:szCs w:val="28"/>
        </w:rPr>
        <w:t>的账</w:t>
      </w:r>
      <w:proofErr w:type="gramStart"/>
      <w:r w:rsidRPr="00BF29F2">
        <w:rPr>
          <w:rFonts w:hint="eastAsia"/>
          <w:sz w:val="28"/>
          <w:szCs w:val="28"/>
        </w:rPr>
        <w:t>账</w:t>
      </w:r>
      <w:proofErr w:type="gramEnd"/>
      <w:r w:rsidRPr="00BF29F2">
        <w:rPr>
          <w:rFonts w:hint="eastAsia"/>
          <w:sz w:val="28"/>
          <w:szCs w:val="28"/>
        </w:rPr>
        <w:t>相符、账实相符，并配合</w:t>
      </w:r>
      <w:r w:rsidR="004C607D">
        <w:rPr>
          <w:rFonts w:hint="eastAsia"/>
          <w:sz w:val="28"/>
          <w:szCs w:val="28"/>
        </w:rPr>
        <w:t>校工会</w:t>
      </w:r>
      <w:r w:rsidR="00B31C74">
        <w:rPr>
          <w:rFonts w:hint="eastAsia"/>
          <w:sz w:val="28"/>
          <w:szCs w:val="28"/>
        </w:rPr>
        <w:t>对固定资产的抽查。</w:t>
      </w:r>
    </w:p>
    <w:p w:rsidR="00A17A3F" w:rsidRDefault="00BF29F2">
      <w:pPr>
        <w:ind w:firstLineChars="200" w:firstLine="560"/>
        <w:rPr>
          <w:sz w:val="28"/>
          <w:szCs w:val="28"/>
        </w:rPr>
      </w:pPr>
      <w:r w:rsidRPr="00BF29F2">
        <w:rPr>
          <w:rFonts w:hint="eastAsia"/>
          <w:sz w:val="28"/>
          <w:szCs w:val="28"/>
        </w:rPr>
        <w:t>第七条</w:t>
      </w:r>
      <w:r w:rsidRPr="00BF29F2">
        <w:rPr>
          <w:sz w:val="28"/>
          <w:szCs w:val="28"/>
        </w:rPr>
        <w:t xml:space="preserve"> </w:t>
      </w:r>
      <w:r w:rsidRPr="00BF29F2">
        <w:rPr>
          <w:rFonts w:hint="eastAsia"/>
          <w:sz w:val="28"/>
          <w:szCs w:val="28"/>
        </w:rPr>
        <w:t>各</w:t>
      </w:r>
      <w:r w:rsidR="00124E02">
        <w:rPr>
          <w:rFonts w:hint="eastAsia"/>
          <w:sz w:val="28"/>
          <w:szCs w:val="28"/>
        </w:rPr>
        <w:t>部门工会主席及</w:t>
      </w:r>
      <w:r w:rsidRPr="00BF29F2">
        <w:rPr>
          <w:rFonts w:hint="eastAsia"/>
          <w:sz w:val="28"/>
          <w:szCs w:val="28"/>
        </w:rPr>
        <w:t>部门</w:t>
      </w:r>
      <w:r w:rsidR="002B2FB8">
        <w:rPr>
          <w:rFonts w:hint="eastAsia"/>
          <w:sz w:val="28"/>
          <w:szCs w:val="28"/>
        </w:rPr>
        <w:t>工会</w:t>
      </w:r>
      <w:r w:rsidRPr="00BF29F2">
        <w:rPr>
          <w:rFonts w:hint="eastAsia"/>
          <w:sz w:val="28"/>
          <w:szCs w:val="28"/>
        </w:rPr>
        <w:t>管理员</w:t>
      </w:r>
      <w:r w:rsidR="00124E02">
        <w:rPr>
          <w:rFonts w:hint="eastAsia"/>
          <w:sz w:val="28"/>
          <w:szCs w:val="28"/>
        </w:rPr>
        <w:t>因变</w:t>
      </w:r>
      <w:r w:rsidRPr="00BF29F2">
        <w:rPr>
          <w:rFonts w:hint="eastAsia"/>
          <w:sz w:val="28"/>
          <w:szCs w:val="28"/>
        </w:rPr>
        <w:t>更，须</w:t>
      </w:r>
      <w:r w:rsidR="00124E02">
        <w:rPr>
          <w:rFonts w:hint="eastAsia"/>
          <w:sz w:val="28"/>
          <w:szCs w:val="28"/>
        </w:rPr>
        <w:t>办理好固定资产的移交</w:t>
      </w:r>
      <w:r w:rsidR="002B2FB8">
        <w:rPr>
          <w:rFonts w:hint="eastAsia"/>
          <w:sz w:val="28"/>
          <w:szCs w:val="28"/>
        </w:rPr>
        <w:t>，并做好交接手续</w:t>
      </w:r>
      <w:r w:rsidRPr="00BF29F2">
        <w:rPr>
          <w:rFonts w:hint="eastAsia"/>
          <w:sz w:val="28"/>
          <w:szCs w:val="28"/>
        </w:rPr>
        <w:t>。</w:t>
      </w:r>
    </w:p>
    <w:p w:rsidR="00A17A3F" w:rsidRDefault="00BF29F2">
      <w:pPr>
        <w:ind w:firstLineChars="200" w:firstLine="562"/>
        <w:jc w:val="center"/>
        <w:rPr>
          <w:b/>
          <w:sz w:val="28"/>
          <w:szCs w:val="28"/>
        </w:rPr>
      </w:pPr>
      <w:r w:rsidRPr="00BF29F2">
        <w:rPr>
          <w:rFonts w:hint="eastAsia"/>
          <w:b/>
          <w:sz w:val="28"/>
          <w:szCs w:val="28"/>
        </w:rPr>
        <w:t>第三章</w:t>
      </w:r>
      <w:r w:rsidRPr="00BF29F2">
        <w:rPr>
          <w:b/>
          <w:sz w:val="28"/>
          <w:szCs w:val="28"/>
        </w:rPr>
        <w:t xml:space="preserve">  </w:t>
      </w:r>
      <w:r w:rsidRPr="00BF29F2">
        <w:rPr>
          <w:rFonts w:hint="eastAsia"/>
          <w:b/>
          <w:sz w:val="28"/>
          <w:szCs w:val="28"/>
        </w:rPr>
        <w:t>配置与申购</w:t>
      </w:r>
    </w:p>
    <w:p w:rsidR="00A17A3F" w:rsidRDefault="00DB2B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第八条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部门工会主席</w:t>
      </w:r>
      <w:r w:rsidR="00FF2759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校工会每年下达的固定资产购置额度内，广泛听取会员意见，合理配置。</w:t>
      </w:r>
    </w:p>
    <w:p w:rsidR="00DB2B66" w:rsidRPr="00A251B8" w:rsidRDefault="00DB2B66" w:rsidP="00DB2B6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第九条</w:t>
      </w:r>
      <w:r>
        <w:rPr>
          <w:rFonts w:hint="eastAsia"/>
          <w:sz w:val="28"/>
          <w:szCs w:val="28"/>
        </w:rPr>
        <w:t xml:space="preserve">  </w:t>
      </w:r>
      <w:r w:rsidRPr="00BE00DF">
        <w:rPr>
          <w:rFonts w:hint="eastAsia"/>
          <w:color w:val="FF0000"/>
          <w:sz w:val="28"/>
          <w:szCs w:val="28"/>
        </w:rPr>
        <w:t>在校工会网站下载区下载固定资产申购表，填列所购固定资产的详细情况、用途、存放地点及保管人等信息，</w:t>
      </w:r>
      <w:bookmarkStart w:id="0" w:name="_GoBack"/>
      <w:bookmarkEnd w:id="0"/>
      <w:r w:rsidRPr="00BE00DF">
        <w:rPr>
          <w:rFonts w:hint="eastAsia"/>
          <w:color w:val="FF0000"/>
          <w:sz w:val="28"/>
          <w:szCs w:val="28"/>
        </w:rPr>
        <w:t>后发送校工会邮箱（</w:t>
      </w:r>
      <w:r w:rsidRPr="00BE00DF">
        <w:rPr>
          <w:rFonts w:hint="eastAsia"/>
          <w:color w:val="FF0000"/>
          <w:sz w:val="28"/>
          <w:szCs w:val="28"/>
        </w:rPr>
        <w:t>gonghui@mail.ecnu.edu.cn</w:t>
      </w:r>
      <w:r w:rsidRPr="00BE00DF">
        <w:rPr>
          <w:rFonts w:hint="eastAsia"/>
          <w:color w:val="FF0000"/>
          <w:sz w:val="28"/>
          <w:szCs w:val="28"/>
        </w:rPr>
        <w:t>）。</w:t>
      </w:r>
    </w:p>
    <w:p w:rsidR="00A17A3F" w:rsidRPr="00BE00DF" w:rsidRDefault="00E136DC">
      <w:pPr>
        <w:ind w:firstLineChars="200" w:firstLine="560"/>
        <w:rPr>
          <w:color w:val="FF0000"/>
          <w:sz w:val="28"/>
          <w:szCs w:val="28"/>
        </w:rPr>
      </w:pPr>
      <w:r w:rsidRPr="00BE00DF">
        <w:rPr>
          <w:rFonts w:hint="eastAsia"/>
          <w:color w:val="FF0000"/>
          <w:sz w:val="28"/>
          <w:szCs w:val="28"/>
        </w:rPr>
        <w:t>由校工会办公室填列“固定资产登记卡”（黄色卡片</w:t>
      </w:r>
      <w:r w:rsidR="00DB2B66" w:rsidRPr="00BE00DF">
        <w:rPr>
          <w:rFonts w:hint="eastAsia"/>
          <w:color w:val="FF0000"/>
          <w:sz w:val="28"/>
          <w:szCs w:val="28"/>
        </w:rPr>
        <w:t>一式两份</w:t>
      </w:r>
      <w:r w:rsidRPr="00BE00DF">
        <w:rPr>
          <w:rFonts w:hint="eastAsia"/>
          <w:color w:val="FF0000"/>
          <w:sz w:val="28"/>
          <w:szCs w:val="28"/>
        </w:rPr>
        <w:t>）</w:t>
      </w:r>
      <w:r w:rsidRPr="00BE00DF">
        <w:rPr>
          <w:rFonts w:hint="eastAsia"/>
          <w:color w:val="FF0000"/>
          <w:sz w:val="28"/>
          <w:szCs w:val="28"/>
        </w:rPr>
        <w:lastRenderedPageBreak/>
        <w:t>进行登记备案</w:t>
      </w:r>
      <w:r w:rsidR="004353CE" w:rsidRPr="00BE00DF">
        <w:rPr>
          <w:rFonts w:hint="eastAsia"/>
          <w:color w:val="FF0000"/>
          <w:sz w:val="28"/>
          <w:szCs w:val="28"/>
        </w:rPr>
        <w:t>，</w:t>
      </w:r>
      <w:r w:rsidR="007F5666" w:rsidRPr="00BE00DF">
        <w:rPr>
          <w:rFonts w:hint="eastAsia"/>
          <w:color w:val="FF0000"/>
          <w:sz w:val="28"/>
          <w:szCs w:val="28"/>
        </w:rPr>
        <w:t>其中</w:t>
      </w:r>
      <w:r w:rsidR="00DB2B66" w:rsidRPr="00BE00DF">
        <w:rPr>
          <w:rFonts w:hint="eastAsia"/>
          <w:color w:val="FF0000"/>
          <w:sz w:val="28"/>
          <w:szCs w:val="28"/>
        </w:rPr>
        <w:t>一份</w:t>
      </w:r>
      <w:r w:rsidRPr="00BE00DF">
        <w:rPr>
          <w:rFonts w:hint="eastAsia"/>
          <w:color w:val="FF0000"/>
          <w:sz w:val="28"/>
          <w:szCs w:val="28"/>
        </w:rPr>
        <w:t>交财务室，财务据此予以经费报销</w:t>
      </w:r>
      <w:r w:rsidR="007F5666" w:rsidRPr="00BE00DF">
        <w:rPr>
          <w:rFonts w:hint="eastAsia"/>
          <w:color w:val="FF0000"/>
          <w:sz w:val="28"/>
          <w:szCs w:val="28"/>
        </w:rPr>
        <w:t>；另一份</w:t>
      </w:r>
      <w:proofErr w:type="gramStart"/>
      <w:r w:rsidR="007F5666" w:rsidRPr="00BE00DF">
        <w:rPr>
          <w:rFonts w:hint="eastAsia"/>
          <w:color w:val="FF0000"/>
          <w:sz w:val="28"/>
          <w:szCs w:val="28"/>
        </w:rPr>
        <w:t>交部门</w:t>
      </w:r>
      <w:proofErr w:type="gramEnd"/>
      <w:r w:rsidR="007F5666" w:rsidRPr="00BE00DF">
        <w:rPr>
          <w:rFonts w:hint="eastAsia"/>
          <w:color w:val="FF0000"/>
          <w:sz w:val="28"/>
          <w:szCs w:val="28"/>
        </w:rPr>
        <w:t>工会建档。</w:t>
      </w:r>
    </w:p>
    <w:p w:rsidR="00A17A3F" w:rsidRDefault="00BF29F2">
      <w:pPr>
        <w:ind w:firstLineChars="200" w:firstLine="562"/>
        <w:jc w:val="center"/>
        <w:rPr>
          <w:b/>
          <w:sz w:val="28"/>
          <w:szCs w:val="28"/>
        </w:rPr>
      </w:pPr>
      <w:r w:rsidRPr="00BF29F2">
        <w:rPr>
          <w:rFonts w:hint="eastAsia"/>
          <w:b/>
          <w:sz w:val="28"/>
          <w:szCs w:val="28"/>
        </w:rPr>
        <w:t>第四章</w:t>
      </w:r>
      <w:r w:rsidRPr="00BF29F2">
        <w:rPr>
          <w:b/>
          <w:sz w:val="28"/>
          <w:szCs w:val="28"/>
        </w:rPr>
        <w:t xml:space="preserve">  </w:t>
      </w:r>
      <w:r w:rsidRPr="00BF29F2">
        <w:rPr>
          <w:rFonts w:hint="eastAsia"/>
          <w:b/>
          <w:sz w:val="28"/>
          <w:szCs w:val="28"/>
        </w:rPr>
        <w:t>使用、转移与</w:t>
      </w:r>
      <w:r w:rsidR="00631E41">
        <w:rPr>
          <w:rFonts w:hint="eastAsia"/>
          <w:b/>
          <w:sz w:val="28"/>
          <w:szCs w:val="28"/>
        </w:rPr>
        <w:t>处置</w:t>
      </w:r>
    </w:p>
    <w:p w:rsidR="00A17A3F" w:rsidRDefault="00270CCE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F5666">
        <w:rPr>
          <w:rFonts w:hint="eastAsia"/>
          <w:sz w:val="28"/>
          <w:szCs w:val="28"/>
        </w:rPr>
        <w:t>第十条</w:t>
      </w:r>
      <w:r w:rsidR="007F5666">
        <w:rPr>
          <w:rFonts w:hint="eastAsia"/>
          <w:sz w:val="28"/>
          <w:szCs w:val="28"/>
        </w:rPr>
        <w:t xml:space="preserve">  </w:t>
      </w:r>
      <w:r w:rsidR="007F5666">
        <w:rPr>
          <w:rFonts w:hint="eastAsia"/>
          <w:sz w:val="28"/>
          <w:szCs w:val="28"/>
        </w:rPr>
        <w:t>各部门工会固定资产管理员要</w:t>
      </w:r>
      <w:r w:rsidR="00B810EA">
        <w:rPr>
          <w:rFonts w:hint="eastAsia"/>
          <w:sz w:val="28"/>
          <w:szCs w:val="28"/>
        </w:rPr>
        <w:t>负责</w:t>
      </w:r>
      <w:r w:rsidR="007F5666">
        <w:rPr>
          <w:rFonts w:hint="eastAsia"/>
          <w:sz w:val="28"/>
          <w:szCs w:val="28"/>
        </w:rPr>
        <w:t>固定资产</w:t>
      </w:r>
      <w:r w:rsidR="00B810EA">
        <w:rPr>
          <w:rFonts w:hint="eastAsia"/>
          <w:sz w:val="28"/>
          <w:szCs w:val="28"/>
        </w:rPr>
        <w:t>维护，</w:t>
      </w:r>
      <w:r w:rsidR="007F5666">
        <w:rPr>
          <w:rFonts w:hint="eastAsia"/>
          <w:sz w:val="28"/>
          <w:szCs w:val="28"/>
        </w:rPr>
        <w:t>保障</w:t>
      </w:r>
      <w:r>
        <w:rPr>
          <w:rFonts w:hint="eastAsia"/>
          <w:sz w:val="28"/>
          <w:szCs w:val="28"/>
        </w:rPr>
        <w:t>广大会员的正常使用，并做好</w:t>
      </w:r>
      <w:r w:rsidR="00BF29F2" w:rsidRPr="00BF29F2">
        <w:rPr>
          <w:rFonts w:hint="eastAsia"/>
          <w:sz w:val="28"/>
          <w:szCs w:val="28"/>
        </w:rPr>
        <w:t>出借</w:t>
      </w:r>
      <w:r>
        <w:rPr>
          <w:rFonts w:hint="eastAsia"/>
          <w:sz w:val="28"/>
          <w:szCs w:val="28"/>
        </w:rPr>
        <w:t>、收回</w:t>
      </w:r>
      <w:r w:rsidR="00BF29F2" w:rsidRPr="00BF29F2">
        <w:rPr>
          <w:rFonts w:hint="eastAsia"/>
          <w:sz w:val="28"/>
          <w:szCs w:val="28"/>
        </w:rPr>
        <w:t>的审核登记手续。</w:t>
      </w:r>
    </w:p>
    <w:p w:rsidR="00A17A3F" w:rsidRDefault="00270CCE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第十一条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因组织机构调整牵涉到固定资产的分割转移，涉及到的部门自行调剂分割，并报校工会同时办理固定资产的转移；若协商困难，则由校工会主持</w:t>
      </w:r>
      <w:r w:rsidR="00631E41">
        <w:rPr>
          <w:rFonts w:hint="eastAsia"/>
          <w:sz w:val="28"/>
          <w:szCs w:val="28"/>
        </w:rPr>
        <w:t>固定资产的分割转移</w:t>
      </w:r>
      <w:r w:rsidR="00AC2742">
        <w:rPr>
          <w:rFonts w:hint="eastAsia"/>
          <w:sz w:val="28"/>
          <w:szCs w:val="28"/>
        </w:rPr>
        <w:t>，</w:t>
      </w:r>
      <w:r w:rsidR="00631E41">
        <w:rPr>
          <w:rFonts w:hint="eastAsia"/>
          <w:sz w:val="28"/>
          <w:szCs w:val="28"/>
        </w:rPr>
        <w:t>同时重新建档。</w:t>
      </w:r>
      <w:r w:rsidR="00631E41">
        <w:rPr>
          <w:rFonts w:hint="eastAsia"/>
          <w:sz w:val="28"/>
          <w:szCs w:val="28"/>
        </w:rPr>
        <w:t xml:space="preserve"> </w:t>
      </w:r>
    </w:p>
    <w:p w:rsidR="00A17A3F" w:rsidRDefault="00631E41">
      <w:pPr>
        <w:pStyle w:val="a3"/>
        <w:ind w:leftChars="270" w:left="567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第十二条</w:t>
      </w:r>
      <w:r>
        <w:rPr>
          <w:rFonts w:hint="eastAsia"/>
          <w:sz w:val="28"/>
          <w:szCs w:val="28"/>
        </w:rPr>
        <w:t xml:space="preserve">  </w:t>
      </w:r>
      <w:r w:rsidR="00BF29F2" w:rsidRPr="00BF29F2">
        <w:rPr>
          <w:rFonts w:hint="eastAsia"/>
          <w:sz w:val="28"/>
          <w:szCs w:val="28"/>
        </w:rPr>
        <w:t>未经同意，</w:t>
      </w:r>
      <w:r>
        <w:rPr>
          <w:rFonts w:hint="eastAsia"/>
          <w:sz w:val="28"/>
          <w:szCs w:val="28"/>
        </w:rPr>
        <w:t>固定资产</w:t>
      </w:r>
      <w:r w:rsidR="00BF29F2" w:rsidRPr="00BF29F2">
        <w:rPr>
          <w:rFonts w:hint="eastAsia"/>
          <w:sz w:val="28"/>
          <w:szCs w:val="28"/>
        </w:rPr>
        <w:t>一律不得随意拆改、调换、私用。</w:t>
      </w:r>
      <w:r>
        <w:rPr>
          <w:rFonts w:hint="eastAsia"/>
          <w:sz w:val="28"/>
          <w:szCs w:val="28"/>
        </w:rPr>
        <w:t xml:space="preserve">       </w:t>
      </w:r>
    </w:p>
    <w:p w:rsidR="00A17A3F" w:rsidRDefault="00631E41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第十三条</w:t>
      </w:r>
      <w:r>
        <w:rPr>
          <w:rFonts w:hint="eastAsia"/>
          <w:sz w:val="28"/>
          <w:szCs w:val="28"/>
        </w:rPr>
        <w:t xml:space="preserve">  </w:t>
      </w:r>
      <w:r w:rsidR="004353CE" w:rsidRPr="00BE00DF">
        <w:rPr>
          <w:rFonts w:hint="eastAsia"/>
          <w:color w:val="FF0000"/>
          <w:sz w:val="28"/>
          <w:szCs w:val="28"/>
        </w:rPr>
        <w:t>固定资产</w:t>
      </w:r>
      <w:r w:rsidRPr="00BE00DF">
        <w:rPr>
          <w:rFonts w:hint="eastAsia"/>
          <w:color w:val="FF0000"/>
          <w:sz w:val="28"/>
          <w:szCs w:val="28"/>
        </w:rPr>
        <w:t>达到报废年限</w:t>
      </w:r>
      <w:r w:rsidR="004353CE" w:rsidRPr="00BE00DF">
        <w:rPr>
          <w:rFonts w:hint="eastAsia"/>
          <w:color w:val="FF0000"/>
          <w:sz w:val="28"/>
          <w:szCs w:val="28"/>
        </w:rPr>
        <w:t>或丧失正常使用效能，部门工会需办理该固定资产的报废手续。</w:t>
      </w:r>
      <w:r w:rsidRPr="00BE00DF">
        <w:rPr>
          <w:rFonts w:hint="eastAsia"/>
          <w:color w:val="FF0000"/>
          <w:sz w:val="28"/>
          <w:szCs w:val="28"/>
        </w:rPr>
        <w:t>管理员</w:t>
      </w:r>
      <w:r w:rsidR="004353CE" w:rsidRPr="00BE00DF">
        <w:rPr>
          <w:rFonts w:hint="eastAsia"/>
          <w:color w:val="FF0000"/>
          <w:sz w:val="28"/>
          <w:szCs w:val="28"/>
        </w:rPr>
        <w:t>在校工会网站下载区下载固定资产报废表，填列所需报废固定资产的使用情况、报废原因</w:t>
      </w:r>
      <w:r w:rsidR="00CB58AE" w:rsidRPr="00BE00DF">
        <w:rPr>
          <w:rFonts w:hint="eastAsia"/>
          <w:color w:val="FF0000"/>
          <w:sz w:val="28"/>
          <w:szCs w:val="28"/>
        </w:rPr>
        <w:t>等信息</w:t>
      </w:r>
      <w:r w:rsidR="004353CE" w:rsidRPr="00BE00DF">
        <w:rPr>
          <w:rFonts w:hint="eastAsia"/>
          <w:color w:val="FF0000"/>
          <w:sz w:val="28"/>
          <w:szCs w:val="28"/>
        </w:rPr>
        <w:t>，然后将报废的固定资产送至校工会</w:t>
      </w:r>
      <w:r w:rsidR="00CB58AE" w:rsidRPr="00BE00DF">
        <w:rPr>
          <w:rFonts w:hint="eastAsia"/>
          <w:color w:val="FF0000"/>
          <w:sz w:val="28"/>
          <w:szCs w:val="28"/>
        </w:rPr>
        <w:t>，校工会</w:t>
      </w:r>
      <w:r w:rsidR="004353CE" w:rsidRPr="00BE00DF">
        <w:rPr>
          <w:rFonts w:hint="eastAsia"/>
          <w:color w:val="FF0000"/>
          <w:sz w:val="28"/>
          <w:szCs w:val="28"/>
        </w:rPr>
        <w:t>按有关</w:t>
      </w:r>
      <w:r w:rsidR="00CB58AE" w:rsidRPr="00BE00DF">
        <w:rPr>
          <w:rFonts w:hint="eastAsia"/>
          <w:color w:val="FF0000"/>
          <w:sz w:val="28"/>
          <w:szCs w:val="28"/>
        </w:rPr>
        <w:t>工会固定资产报废的</w:t>
      </w:r>
      <w:r w:rsidR="004353CE" w:rsidRPr="00BE00DF">
        <w:rPr>
          <w:rFonts w:hint="eastAsia"/>
          <w:color w:val="FF0000"/>
          <w:sz w:val="28"/>
          <w:szCs w:val="28"/>
        </w:rPr>
        <w:t>规定统一处理。</w:t>
      </w:r>
    </w:p>
    <w:p w:rsidR="00A17A3F" w:rsidRDefault="00BF29F2">
      <w:pPr>
        <w:pStyle w:val="a3"/>
        <w:ind w:firstLineChars="0" w:firstLine="0"/>
        <w:jc w:val="center"/>
        <w:rPr>
          <w:b/>
          <w:sz w:val="28"/>
          <w:szCs w:val="28"/>
        </w:rPr>
      </w:pPr>
      <w:r w:rsidRPr="00BF29F2">
        <w:rPr>
          <w:rFonts w:hint="eastAsia"/>
          <w:b/>
          <w:sz w:val="28"/>
          <w:szCs w:val="28"/>
        </w:rPr>
        <w:t>第五章</w:t>
      </w:r>
      <w:r w:rsidRPr="00BF29F2">
        <w:rPr>
          <w:b/>
          <w:sz w:val="28"/>
          <w:szCs w:val="28"/>
        </w:rPr>
        <w:t xml:space="preserve">  </w:t>
      </w:r>
      <w:r w:rsidRPr="00BF29F2">
        <w:rPr>
          <w:rFonts w:hint="eastAsia"/>
          <w:b/>
          <w:sz w:val="28"/>
          <w:szCs w:val="28"/>
        </w:rPr>
        <w:t>附则</w:t>
      </w:r>
    </w:p>
    <w:p w:rsidR="00A17A3F" w:rsidRDefault="00631E41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第十四条</w:t>
      </w:r>
      <w:r>
        <w:rPr>
          <w:rFonts w:hint="eastAsia"/>
          <w:sz w:val="28"/>
          <w:szCs w:val="28"/>
        </w:rPr>
        <w:t xml:space="preserve">  </w:t>
      </w:r>
      <w:r w:rsidR="00191190">
        <w:rPr>
          <w:rFonts w:hint="eastAsia"/>
          <w:sz w:val="28"/>
          <w:szCs w:val="28"/>
        </w:rPr>
        <w:t>本办法同样适</w:t>
      </w:r>
      <w:r w:rsidR="000D3F89">
        <w:rPr>
          <w:rFonts w:hint="eastAsia"/>
          <w:sz w:val="28"/>
          <w:szCs w:val="28"/>
        </w:rPr>
        <w:t>用</w:t>
      </w:r>
      <w:r w:rsidR="00191190">
        <w:rPr>
          <w:rFonts w:hint="eastAsia"/>
          <w:sz w:val="28"/>
          <w:szCs w:val="28"/>
        </w:rPr>
        <w:t>校工会、各社团申购的固定资产管理。</w:t>
      </w:r>
    </w:p>
    <w:p w:rsidR="000D3F89" w:rsidRPr="000D3F89" w:rsidRDefault="000D3F89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第十五条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本办法同样适用上级工会下拨的专项购置固定资产管理，如妈咪小家建设经费</w:t>
      </w:r>
      <w:r w:rsidR="00AC2742">
        <w:rPr>
          <w:rFonts w:hint="eastAsia"/>
          <w:sz w:val="28"/>
          <w:szCs w:val="28"/>
        </w:rPr>
        <w:t>购买的固定资产</w:t>
      </w:r>
      <w:r>
        <w:rPr>
          <w:rFonts w:hint="eastAsia"/>
          <w:sz w:val="28"/>
          <w:szCs w:val="28"/>
        </w:rPr>
        <w:t>等。</w:t>
      </w:r>
    </w:p>
    <w:p w:rsidR="00A17A3F" w:rsidRDefault="00191190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第十</w:t>
      </w:r>
      <w:r w:rsidR="000D3F89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 </w:t>
      </w:r>
      <w:r w:rsidR="00BF29F2" w:rsidRPr="00BF29F2">
        <w:rPr>
          <w:rFonts w:hint="eastAsia"/>
          <w:sz w:val="28"/>
          <w:szCs w:val="28"/>
        </w:rPr>
        <w:t>本办法由</w:t>
      </w:r>
      <w:r>
        <w:rPr>
          <w:rFonts w:hint="eastAsia"/>
          <w:sz w:val="28"/>
          <w:szCs w:val="28"/>
        </w:rPr>
        <w:t>校工会</w:t>
      </w:r>
      <w:r w:rsidR="00BF29F2" w:rsidRPr="00BF29F2">
        <w:rPr>
          <w:rFonts w:hint="eastAsia"/>
          <w:sz w:val="28"/>
          <w:szCs w:val="28"/>
        </w:rPr>
        <w:t>负责解释，自发布之日起施行。</w:t>
      </w:r>
      <w:r>
        <w:rPr>
          <w:rFonts w:hint="eastAsia"/>
          <w:sz w:val="28"/>
          <w:szCs w:val="28"/>
        </w:rPr>
        <w:t>以前有与之相冲突的规定、约定同时废止。</w:t>
      </w:r>
    </w:p>
    <w:p w:rsidR="009C3CE9" w:rsidRDefault="009C3CE9">
      <w:pPr>
        <w:pStyle w:val="a3"/>
        <w:ind w:firstLineChars="0" w:firstLine="0"/>
        <w:rPr>
          <w:sz w:val="28"/>
          <w:szCs w:val="28"/>
        </w:rPr>
      </w:pPr>
    </w:p>
    <w:p w:rsidR="00CB58AE" w:rsidRDefault="00CB58AE" w:rsidP="00CB58AE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="00D50D59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华东师</w:t>
      </w:r>
      <w:r w:rsidR="00D50D59">
        <w:rPr>
          <w:rFonts w:hint="eastAsia"/>
          <w:sz w:val="28"/>
          <w:szCs w:val="28"/>
        </w:rPr>
        <w:t>范</w:t>
      </w:r>
      <w:r>
        <w:rPr>
          <w:rFonts w:hint="eastAsia"/>
          <w:sz w:val="28"/>
          <w:szCs w:val="28"/>
        </w:rPr>
        <w:t>大</w:t>
      </w:r>
      <w:r w:rsidR="00D50D59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>工会</w:t>
      </w:r>
    </w:p>
    <w:p w:rsidR="00CB58AE" w:rsidRPr="00E136DC" w:rsidRDefault="00CB58AE" w:rsidP="00D50D59">
      <w:pPr>
        <w:pStyle w:val="a3"/>
        <w:ind w:left="720"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                  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sectPr w:rsidR="00CB58AE" w:rsidRPr="00E136DC" w:rsidSect="00F138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0E" w:rsidRDefault="00FC170E" w:rsidP="000E2A76">
      <w:r>
        <w:separator/>
      </w:r>
    </w:p>
  </w:endnote>
  <w:endnote w:type="continuationSeparator" w:id="0">
    <w:p w:rsidR="00FC170E" w:rsidRDefault="00FC170E" w:rsidP="000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451932"/>
      <w:docPartObj>
        <w:docPartGallery w:val="Page Numbers (Bottom of Page)"/>
        <w:docPartUnique/>
      </w:docPartObj>
    </w:sdtPr>
    <w:sdtEndPr/>
    <w:sdtContent>
      <w:p w:rsidR="00D50D59" w:rsidRDefault="001C0DCE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BE00DF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D50D59" w:rsidRDefault="00D50D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0E" w:rsidRDefault="00FC170E" w:rsidP="000E2A76">
      <w:r>
        <w:separator/>
      </w:r>
    </w:p>
  </w:footnote>
  <w:footnote w:type="continuationSeparator" w:id="0">
    <w:p w:rsidR="00FC170E" w:rsidRDefault="00FC170E" w:rsidP="000E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B50F3"/>
    <w:multiLevelType w:val="hybridMultilevel"/>
    <w:tmpl w:val="00EE0DAE"/>
    <w:lvl w:ilvl="0" w:tplc="ABF8EA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DC"/>
    <w:rsid w:val="000B0A31"/>
    <w:rsid w:val="000D3F89"/>
    <w:rsid w:val="000E2A76"/>
    <w:rsid w:val="00124E02"/>
    <w:rsid w:val="00191190"/>
    <w:rsid w:val="001C0DCE"/>
    <w:rsid w:val="00270CCE"/>
    <w:rsid w:val="002B2FB8"/>
    <w:rsid w:val="0038180A"/>
    <w:rsid w:val="00387829"/>
    <w:rsid w:val="003E47C1"/>
    <w:rsid w:val="004353CE"/>
    <w:rsid w:val="00487D3A"/>
    <w:rsid w:val="004C607D"/>
    <w:rsid w:val="00551A88"/>
    <w:rsid w:val="00553E45"/>
    <w:rsid w:val="0056337E"/>
    <w:rsid w:val="005932D0"/>
    <w:rsid w:val="00631E41"/>
    <w:rsid w:val="00651D59"/>
    <w:rsid w:val="006933AE"/>
    <w:rsid w:val="006F3FD7"/>
    <w:rsid w:val="007F5666"/>
    <w:rsid w:val="008C1250"/>
    <w:rsid w:val="0092318B"/>
    <w:rsid w:val="00957940"/>
    <w:rsid w:val="009C3CE9"/>
    <w:rsid w:val="00A02D54"/>
    <w:rsid w:val="00A17A3F"/>
    <w:rsid w:val="00A20EED"/>
    <w:rsid w:val="00A251B8"/>
    <w:rsid w:val="00AC2742"/>
    <w:rsid w:val="00AD0C47"/>
    <w:rsid w:val="00AE43D6"/>
    <w:rsid w:val="00AF0445"/>
    <w:rsid w:val="00B31C74"/>
    <w:rsid w:val="00B45989"/>
    <w:rsid w:val="00B810EA"/>
    <w:rsid w:val="00BE00DF"/>
    <w:rsid w:val="00BF29F2"/>
    <w:rsid w:val="00C47CF6"/>
    <w:rsid w:val="00C52F3B"/>
    <w:rsid w:val="00CB58AE"/>
    <w:rsid w:val="00CE00B9"/>
    <w:rsid w:val="00D50D59"/>
    <w:rsid w:val="00DB2B66"/>
    <w:rsid w:val="00DC4B03"/>
    <w:rsid w:val="00E136DC"/>
    <w:rsid w:val="00E77A8D"/>
    <w:rsid w:val="00F138E3"/>
    <w:rsid w:val="00F428A8"/>
    <w:rsid w:val="00FC170E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4B97E4-4594-4B21-AE12-0FC483C1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6D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E2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2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2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2A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B0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0A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2020-06-08T08:13:00Z</dcterms:created>
  <dcterms:modified xsi:type="dcterms:W3CDTF">2020-06-29T02:37:00Z</dcterms:modified>
</cp:coreProperties>
</file>